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F" w:rsidRPr="000F3CA8" w:rsidRDefault="00954F4F" w:rsidP="00AC1856">
      <w:pPr>
        <w:ind w:left="720"/>
        <w:rPr>
          <w:sz w:val="16"/>
          <w:szCs w:val="16"/>
        </w:rPr>
        <w:sectPr w:rsidR="00954F4F" w:rsidRPr="000F3CA8" w:rsidSect="00CE67AD">
          <w:headerReference w:type="default" r:id="rId6"/>
          <w:pgSz w:w="12240" w:h="15840" w:code="1"/>
          <w:pgMar w:top="2016" w:right="720" w:bottom="1440" w:left="720" w:header="288" w:footer="720" w:gutter="0"/>
          <w:cols w:space="720"/>
          <w:docGrid w:linePitch="360"/>
        </w:sectPr>
      </w:pPr>
    </w:p>
    <w:p w:rsidR="009C6CB5" w:rsidRDefault="0017798A" w:rsidP="0017798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Pre-game </w:t>
      </w:r>
      <w:r w:rsidR="00A355DF">
        <w:rPr>
          <w:b/>
          <w:sz w:val="36"/>
          <w:szCs w:val="36"/>
        </w:rPr>
        <w:t xml:space="preserve">Equipment </w:t>
      </w:r>
      <w:r>
        <w:rPr>
          <w:b/>
          <w:sz w:val="36"/>
          <w:szCs w:val="36"/>
        </w:rPr>
        <w:t>Safety Checklist</w:t>
      </w:r>
    </w:p>
    <w:tbl>
      <w:tblPr>
        <w:tblStyle w:val="TableGrid"/>
        <w:tblpPr w:leftFromText="180" w:rightFromText="180" w:vertAnchor="page" w:horzAnchor="margin" w:tblpY="354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720"/>
        <w:gridCol w:w="360"/>
        <w:gridCol w:w="630"/>
        <w:gridCol w:w="35"/>
        <w:gridCol w:w="373"/>
        <w:gridCol w:w="8"/>
        <w:gridCol w:w="3004"/>
        <w:gridCol w:w="810"/>
        <w:gridCol w:w="89"/>
        <w:gridCol w:w="271"/>
        <w:gridCol w:w="93"/>
        <w:gridCol w:w="620"/>
        <w:gridCol w:w="7"/>
      </w:tblGrid>
      <w:tr w:rsidR="0025026F" w:rsidTr="004947CD">
        <w:tc>
          <w:tcPr>
            <w:tcW w:w="10008" w:type="dxa"/>
            <w:gridSpan w:val="14"/>
          </w:tcPr>
          <w:p w:rsidR="0025026F" w:rsidRPr="0079610B" w:rsidRDefault="0025026F" w:rsidP="00AC60C8">
            <w:pPr>
              <w:rPr>
                <w:sz w:val="28"/>
                <w:szCs w:val="28"/>
              </w:rPr>
            </w:pPr>
            <w:r w:rsidRPr="0079610B">
              <w:rPr>
                <w:b/>
                <w:sz w:val="28"/>
                <w:szCs w:val="28"/>
              </w:rPr>
              <w:t>All equipment needing repair must be physically removed from the game.</w:t>
            </w:r>
          </w:p>
        </w:tc>
      </w:tr>
      <w:tr w:rsidR="00AC60C8" w:rsidRPr="00AC60C8" w:rsidTr="00841CC6">
        <w:trPr>
          <w:gridAfter w:val="1"/>
          <w:wAfter w:w="7" w:type="dxa"/>
        </w:trPr>
        <w:tc>
          <w:tcPr>
            <w:tcW w:w="2988" w:type="dxa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</w:tr>
      <w:tr w:rsidR="00841CC6" w:rsidRPr="00AC60C8" w:rsidTr="00841CC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841CC6" w:rsidRPr="00AC60C8" w:rsidRDefault="00841CC6" w:rsidP="00AC60C8">
            <w:pPr>
              <w:rPr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501B5F" w:rsidRDefault="00501B5F" w:rsidP="00AC60C8"/>
        </w:tc>
        <w:tc>
          <w:tcPr>
            <w:tcW w:w="1710" w:type="dxa"/>
            <w:gridSpan w:val="3"/>
          </w:tcPr>
          <w:p w:rsidR="00501B5F" w:rsidRDefault="00501B5F" w:rsidP="00C56455">
            <w:pPr>
              <w:ind w:right="-108"/>
              <w:jc w:val="center"/>
            </w:pPr>
            <w:r>
              <w:t>Checked</w:t>
            </w:r>
          </w:p>
        </w:tc>
        <w:tc>
          <w:tcPr>
            <w:tcW w:w="416" w:type="dxa"/>
            <w:gridSpan w:val="3"/>
          </w:tcPr>
          <w:p w:rsidR="00501B5F" w:rsidRDefault="00501B5F" w:rsidP="00AC60C8"/>
        </w:tc>
        <w:tc>
          <w:tcPr>
            <w:tcW w:w="3004" w:type="dxa"/>
          </w:tcPr>
          <w:p w:rsidR="00501B5F" w:rsidRPr="0046115A" w:rsidRDefault="00501B5F" w:rsidP="00AC60C8"/>
        </w:tc>
        <w:tc>
          <w:tcPr>
            <w:tcW w:w="1883" w:type="dxa"/>
            <w:gridSpan w:val="5"/>
          </w:tcPr>
          <w:p w:rsidR="00501B5F" w:rsidRDefault="00501B5F" w:rsidP="00AC60C8">
            <w:pPr>
              <w:jc w:val="center"/>
            </w:pPr>
            <w:r w:rsidRPr="00501B5F">
              <w:t>Checked</w:t>
            </w: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AC60C8" w:rsidRPr="00C56455" w:rsidRDefault="0025026F" w:rsidP="00AC60C8">
            <w:pPr>
              <w:rPr>
                <w:b/>
              </w:rPr>
            </w:pPr>
            <w:r w:rsidRPr="00C56455">
              <w:rPr>
                <w:b/>
              </w:rPr>
              <w:t>Batting Helmets</w:t>
            </w:r>
          </w:p>
        </w:tc>
        <w:tc>
          <w:tcPr>
            <w:tcW w:w="720" w:type="dxa"/>
          </w:tcPr>
          <w:p w:rsidR="00AC60C8" w:rsidRDefault="00AC60C8" w:rsidP="00AC60C8"/>
        </w:tc>
        <w:tc>
          <w:tcPr>
            <w:tcW w:w="360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665" w:type="dxa"/>
            <w:gridSpan w:val="2"/>
          </w:tcPr>
          <w:p w:rsidR="00AC60C8" w:rsidRDefault="00AC60C8" w:rsidP="00AC60C8"/>
        </w:tc>
        <w:tc>
          <w:tcPr>
            <w:tcW w:w="373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3012" w:type="dxa"/>
            <w:gridSpan w:val="2"/>
          </w:tcPr>
          <w:p w:rsidR="00AC60C8" w:rsidRPr="00501B5F" w:rsidRDefault="00501B5F" w:rsidP="00AC60C8">
            <w:pPr>
              <w:rPr>
                <w:b/>
              </w:rPr>
            </w:pPr>
            <w:r w:rsidRPr="00501B5F">
              <w:rPr>
                <w:b/>
              </w:rPr>
              <w:t>Bats</w:t>
            </w:r>
          </w:p>
        </w:tc>
        <w:tc>
          <w:tcPr>
            <w:tcW w:w="810" w:type="dxa"/>
          </w:tcPr>
          <w:p w:rsidR="00AC60C8" w:rsidRDefault="00AC60C8" w:rsidP="00AC60C8"/>
        </w:tc>
        <w:tc>
          <w:tcPr>
            <w:tcW w:w="360" w:type="dxa"/>
            <w:gridSpan w:val="2"/>
          </w:tcPr>
          <w:p w:rsidR="00AC60C8" w:rsidRDefault="00AC60C8" w:rsidP="00AC60C8"/>
        </w:tc>
        <w:tc>
          <w:tcPr>
            <w:tcW w:w="713" w:type="dxa"/>
            <w:gridSpan w:val="2"/>
          </w:tcPr>
          <w:p w:rsidR="00AC60C8" w:rsidRDefault="00AC60C8" w:rsidP="00AC60C8"/>
        </w:tc>
      </w:tr>
      <w:tr w:rsidR="00AC60C8" w:rsidTr="004947CD">
        <w:trPr>
          <w:gridAfter w:val="1"/>
          <w:wAfter w:w="7" w:type="dxa"/>
          <w:trHeight w:val="98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AC60C8" w:rsidRDefault="00C56455" w:rsidP="00C56455">
            <w:pPr>
              <w:jc w:val="right"/>
            </w:pPr>
            <w:r>
              <w:t>Cracks in Bill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373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3012" w:type="dxa"/>
            <w:gridSpan w:val="2"/>
          </w:tcPr>
          <w:p w:rsidR="00AC60C8" w:rsidRDefault="00501B5F" w:rsidP="00501B5F">
            <w:pPr>
              <w:jc w:val="right"/>
            </w:pPr>
            <w:r>
              <w:t>Approved Composite Bat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</w:tr>
      <w:tr w:rsidR="0079610B" w:rsidTr="004947CD">
        <w:trPr>
          <w:gridAfter w:val="1"/>
          <w:wAfter w:w="7" w:type="dxa"/>
          <w:trHeight w:val="29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AC60C8" w:rsidRDefault="00C56455" w:rsidP="00C56455">
            <w:pPr>
              <w:jc w:val="right"/>
            </w:pPr>
            <w:r>
              <w:t>Cracks on Earpiece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373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3012" w:type="dxa"/>
            <w:gridSpan w:val="2"/>
          </w:tcPr>
          <w:p w:rsidR="00AC60C8" w:rsidRDefault="00501B5F" w:rsidP="00501B5F">
            <w:pPr>
              <w:jc w:val="right"/>
            </w:pPr>
            <w:r>
              <w:t>Diameter of Bat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</w:tr>
      <w:tr w:rsidR="0079610B" w:rsidTr="004947CD">
        <w:trPr>
          <w:gridAfter w:val="1"/>
          <w:wAfter w:w="7" w:type="dxa"/>
          <w:trHeight w:val="29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501B5F" w:rsidRDefault="00501B5F" w:rsidP="00C56455">
            <w:pPr>
              <w:jc w:val="right"/>
            </w:pPr>
            <w:r>
              <w:t>Other Cracks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01B5F" w:rsidRDefault="00501B5F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F" w:rsidRDefault="00501B5F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501B5F" w:rsidRDefault="00501B5F" w:rsidP="00AC60C8"/>
        </w:tc>
        <w:tc>
          <w:tcPr>
            <w:tcW w:w="373" w:type="dxa"/>
            <w:tcBorders>
              <w:left w:val="nil"/>
            </w:tcBorders>
          </w:tcPr>
          <w:p w:rsidR="00501B5F" w:rsidRDefault="00501B5F" w:rsidP="00AC60C8"/>
        </w:tc>
        <w:tc>
          <w:tcPr>
            <w:tcW w:w="3012" w:type="dxa"/>
            <w:gridSpan w:val="2"/>
          </w:tcPr>
          <w:p w:rsidR="00501B5F" w:rsidRPr="005410BE" w:rsidRDefault="00501B5F" w:rsidP="00501B5F">
            <w:pPr>
              <w:jc w:val="right"/>
            </w:pPr>
            <w:r w:rsidRPr="005410BE">
              <w:t xml:space="preserve">Length of </w:t>
            </w:r>
            <w:r>
              <w:t>B</w:t>
            </w:r>
            <w:r w:rsidRPr="005410BE">
              <w:t>at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01B5F" w:rsidRPr="005410BE" w:rsidRDefault="00501B5F" w:rsidP="00A1358C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F" w:rsidRPr="005410BE" w:rsidRDefault="00501B5F" w:rsidP="00A1358C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501B5F" w:rsidRPr="005410BE" w:rsidRDefault="00501B5F" w:rsidP="00A1358C"/>
        </w:tc>
      </w:tr>
      <w:tr w:rsidR="0079610B" w:rsidTr="004947CD">
        <w:trPr>
          <w:gridAfter w:val="1"/>
          <w:wAfter w:w="7" w:type="dxa"/>
          <w:trHeight w:val="29"/>
        </w:trPr>
        <w:tc>
          <w:tcPr>
            <w:tcW w:w="2988" w:type="dxa"/>
          </w:tcPr>
          <w:p w:rsidR="00501B5F" w:rsidRPr="00501B5F" w:rsidRDefault="00501B5F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01B5F" w:rsidRPr="00501B5F" w:rsidRDefault="00501B5F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01B5F" w:rsidRPr="00501B5F" w:rsidRDefault="00501B5F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501B5F" w:rsidRPr="00501B5F" w:rsidRDefault="00501B5F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501B5F" w:rsidRPr="00501B5F" w:rsidRDefault="00501B5F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501B5F" w:rsidRPr="00501B5F" w:rsidRDefault="00501B5F" w:rsidP="00A1358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1B5F" w:rsidRPr="00501B5F" w:rsidRDefault="00501B5F" w:rsidP="00A1358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B5F" w:rsidRPr="00501B5F" w:rsidRDefault="00501B5F" w:rsidP="00A1358C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501B5F" w:rsidRPr="00501B5F" w:rsidRDefault="00501B5F" w:rsidP="00A1358C">
            <w:pPr>
              <w:rPr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501B5F" w:rsidRDefault="00501B5F" w:rsidP="00C56455">
            <w:pPr>
              <w:jc w:val="right"/>
            </w:pPr>
            <w:r>
              <w:t>Non-Factory Stickers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01B5F" w:rsidRDefault="00501B5F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F" w:rsidRDefault="00501B5F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501B5F" w:rsidRDefault="00501B5F" w:rsidP="00AC60C8"/>
        </w:tc>
        <w:tc>
          <w:tcPr>
            <w:tcW w:w="373" w:type="dxa"/>
            <w:tcBorders>
              <w:left w:val="nil"/>
            </w:tcBorders>
          </w:tcPr>
          <w:p w:rsidR="00501B5F" w:rsidRDefault="00501B5F" w:rsidP="00AC60C8"/>
        </w:tc>
        <w:tc>
          <w:tcPr>
            <w:tcW w:w="3012" w:type="dxa"/>
            <w:gridSpan w:val="2"/>
          </w:tcPr>
          <w:p w:rsidR="00501B5F" w:rsidRPr="005410BE" w:rsidRDefault="00501B5F" w:rsidP="00501B5F">
            <w:pPr>
              <w:jc w:val="right"/>
            </w:pPr>
            <w:r>
              <w:t>Both Caps 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01B5F" w:rsidRPr="005410BE" w:rsidRDefault="00501B5F" w:rsidP="00A1358C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F" w:rsidRPr="005410BE" w:rsidRDefault="00501B5F" w:rsidP="00A1358C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501B5F" w:rsidRDefault="00501B5F" w:rsidP="00A1358C"/>
        </w:tc>
      </w:tr>
      <w:tr w:rsidR="0079610B" w:rsidTr="004947CD">
        <w:trPr>
          <w:gridAfter w:val="1"/>
          <w:wAfter w:w="7" w:type="dxa"/>
          <w:trHeight w:val="29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AC60C8" w:rsidRDefault="00C56455" w:rsidP="00C56455">
            <w:pPr>
              <w:jc w:val="right"/>
            </w:pPr>
            <w:r>
              <w:t>Non-Factory paint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373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3012" w:type="dxa"/>
            <w:gridSpan w:val="2"/>
          </w:tcPr>
          <w:p w:rsidR="00AC60C8" w:rsidRDefault="00501B5F" w:rsidP="00501B5F">
            <w:pPr>
              <w:jc w:val="right"/>
            </w:pPr>
            <w:r>
              <w:t>Handle Grip 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</w:tr>
      <w:tr w:rsidR="00AC60C8" w:rsidTr="004947CD">
        <w:trPr>
          <w:gridAfter w:val="1"/>
          <w:wAfter w:w="7" w:type="dxa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83" w:type="dxa"/>
            <w:gridSpan w:val="5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501B5F" w:rsidTr="004947CD">
        <w:trPr>
          <w:gridAfter w:val="1"/>
          <w:wAfter w:w="7" w:type="dxa"/>
        </w:trPr>
        <w:tc>
          <w:tcPr>
            <w:tcW w:w="2988" w:type="dxa"/>
          </w:tcPr>
          <w:p w:rsidR="00AC60C8" w:rsidRDefault="00C56455" w:rsidP="00C56455">
            <w:pPr>
              <w:jc w:val="right"/>
            </w:pPr>
            <w:r w:rsidRPr="00C56455">
              <w:t>All Pads Present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373" w:type="dxa"/>
            <w:tcBorders>
              <w:left w:val="nil"/>
            </w:tcBorders>
          </w:tcPr>
          <w:p w:rsidR="00AC60C8" w:rsidRDefault="00AC60C8" w:rsidP="00AC60C8"/>
        </w:tc>
        <w:tc>
          <w:tcPr>
            <w:tcW w:w="3012" w:type="dxa"/>
            <w:gridSpan w:val="2"/>
          </w:tcPr>
          <w:p w:rsidR="00AC60C8" w:rsidRDefault="000F0C7F" w:rsidP="00501B5F">
            <w:pPr>
              <w:jc w:val="right"/>
            </w:pPr>
            <w:r>
              <w:t>Handle in Good Condition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60C8" w:rsidRDefault="00AC60C8" w:rsidP="00AC60C8"/>
        </w:tc>
      </w:tr>
      <w:tr w:rsidR="00AC60C8" w:rsidTr="004947CD">
        <w:trPr>
          <w:gridAfter w:val="1"/>
          <w:wAfter w:w="7" w:type="dxa"/>
        </w:trPr>
        <w:tc>
          <w:tcPr>
            <w:tcW w:w="2988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5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</w:tr>
      <w:tr w:rsidR="000F0C7F" w:rsidTr="004947CD">
        <w:tc>
          <w:tcPr>
            <w:tcW w:w="2988" w:type="dxa"/>
          </w:tcPr>
          <w:p w:rsidR="000F0C7F" w:rsidRPr="00C56455" w:rsidRDefault="000F0C7F" w:rsidP="000F0C7F">
            <w:pPr>
              <w:rPr>
                <w:b/>
              </w:rPr>
            </w:pPr>
            <w:r w:rsidRPr="00C56455">
              <w:rPr>
                <w:b/>
              </w:rPr>
              <w:t>Catchers Helmets</w:t>
            </w:r>
          </w:p>
        </w:tc>
        <w:tc>
          <w:tcPr>
            <w:tcW w:w="720" w:type="dxa"/>
          </w:tcPr>
          <w:p w:rsidR="000F0C7F" w:rsidRDefault="000F0C7F" w:rsidP="000F0C7F"/>
        </w:tc>
        <w:tc>
          <w:tcPr>
            <w:tcW w:w="360" w:type="dxa"/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nil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Pr="000E1957" w:rsidRDefault="000F0C7F" w:rsidP="000F0C7F">
            <w:pPr>
              <w:jc w:val="right"/>
            </w:pPr>
            <w:r w:rsidRPr="000E1957">
              <w:t>Any Cracks 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0C7F" w:rsidRPr="000E1957" w:rsidRDefault="000F0C7F" w:rsidP="002B10A1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Pr="000E1957" w:rsidRDefault="000F0C7F" w:rsidP="002B10A1"/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0F0C7F" w:rsidRPr="000E1957" w:rsidRDefault="000F0C7F" w:rsidP="002B10A1"/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Pr="000F0C7F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0F0C7F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F0C7F" w:rsidRPr="000F0C7F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0F0C7F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0F0C7F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0F0C7F" w:rsidRDefault="000F0C7F" w:rsidP="002B10A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0F0C7F" w:rsidRDefault="000F0C7F" w:rsidP="002B10A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F0C7F" w:rsidRPr="000F0C7F" w:rsidRDefault="000F0C7F" w:rsidP="002B10A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0F0C7F" w:rsidRDefault="000F0C7F" w:rsidP="002B10A1">
            <w:pPr>
              <w:rPr>
                <w:sz w:val="16"/>
                <w:szCs w:val="16"/>
              </w:rPr>
            </w:pP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Default="000F0C7F" w:rsidP="000F0C7F">
            <w:pPr>
              <w:jc w:val="right"/>
            </w:pPr>
            <w:r>
              <w:t>Cracks on Helmet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>
            <w:pPr>
              <w:jc w:val="right"/>
            </w:pPr>
            <w:r>
              <w:t>Any Dents 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</w:tr>
      <w:tr w:rsidR="0079610B" w:rsidTr="0034017E">
        <w:trPr>
          <w:gridAfter w:val="1"/>
          <w:wAfter w:w="7" w:type="dxa"/>
          <w:trHeight w:val="107"/>
        </w:trPr>
        <w:tc>
          <w:tcPr>
            <w:tcW w:w="2988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</w:tr>
      <w:tr w:rsidR="000F0C7F" w:rsidTr="0034017E">
        <w:trPr>
          <w:gridAfter w:val="1"/>
          <w:wAfter w:w="7" w:type="dxa"/>
        </w:trPr>
        <w:tc>
          <w:tcPr>
            <w:tcW w:w="2988" w:type="dxa"/>
          </w:tcPr>
          <w:p w:rsidR="000F0C7F" w:rsidRDefault="000F0C7F" w:rsidP="000F0C7F">
            <w:pPr>
              <w:jc w:val="right"/>
            </w:pPr>
            <w:r w:rsidRPr="00C56455">
              <w:t>Non-Factory Stickers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>
            <w:pPr>
              <w:jc w:val="right"/>
            </w:pPr>
          </w:p>
        </w:tc>
        <w:tc>
          <w:tcPr>
            <w:tcW w:w="810" w:type="dxa"/>
          </w:tcPr>
          <w:p w:rsidR="000F0C7F" w:rsidRDefault="000F0C7F" w:rsidP="000F0C7F"/>
        </w:tc>
        <w:tc>
          <w:tcPr>
            <w:tcW w:w="360" w:type="dxa"/>
            <w:gridSpan w:val="2"/>
          </w:tcPr>
          <w:p w:rsidR="000F0C7F" w:rsidRDefault="000F0C7F" w:rsidP="000F0C7F"/>
        </w:tc>
        <w:tc>
          <w:tcPr>
            <w:tcW w:w="713" w:type="dxa"/>
            <w:gridSpan w:val="2"/>
          </w:tcPr>
          <w:p w:rsidR="000F0C7F" w:rsidRDefault="000F0C7F" w:rsidP="000F0C7F"/>
        </w:tc>
      </w:tr>
      <w:tr w:rsidR="0079610B" w:rsidTr="0034017E">
        <w:trPr>
          <w:gridAfter w:val="1"/>
          <w:wAfter w:w="7" w:type="dxa"/>
        </w:trPr>
        <w:tc>
          <w:tcPr>
            <w:tcW w:w="2988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Pr="007802CE" w:rsidRDefault="000F0C7F" w:rsidP="000F0C7F">
            <w:pPr>
              <w:jc w:val="right"/>
            </w:pPr>
            <w:r w:rsidRPr="007802CE">
              <w:t>Non-Factory paint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/>
        </w:tc>
        <w:tc>
          <w:tcPr>
            <w:tcW w:w="810" w:type="dxa"/>
          </w:tcPr>
          <w:p w:rsidR="000F0C7F" w:rsidRDefault="000F0C7F" w:rsidP="000F0C7F"/>
        </w:tc>
        <w:tc>
          <w:tcPr>
            <w:tcW w:w="360" w:type="dxa"/>
            <w:gridSpan w:val="2"/>
          </w:tcPr>
          <w:p w:rsidR="000F0C7F" w:rsidRDefault="000F0C7F" w:rsidP="000F0C7F"/>
        </w:tc>
        <w:tc>
          <w:tcPr>
            <w:tcW w:w="713" w:type="dxa"/>
            <w:gridSpan w:val="2"/>
          </w:tcPr>
          <w:p w:rsidR="000F0C7F" w:rsidRDefault="000F0C7F" w:rsidP="000F0C7F"/>
        </w:tc>
      </w:tr>
      <w:tr w:rsidR="000F0C7F" w:rsidTr="004947CD">
        <w:trPr>
          <w:gridAfter w:val="1"/>
          <w:wAfter w:w="7" w:type="dxa"/>
          <w:trHeight w:val="113"/>
        </w:trPr>
        <w:tc>
          <w:tcPr>
            <w:tcW w:w="2988" w:type="dxa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43425A" w:rsidRDefault="000F0C7F" w:rsidP="000F0C7F">
            <w:pPr>
              <w:rPr>
                <w:rFonts w:cs="Arial"/>
                <w:sz w:val="16"/>
                <w:szCs w:val="16"/>
              </w:rPr>
            </w:pP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Default="000F0C7F" w:rsidP="000F0C7F">
            <w:pPr>
              <w:jc w:val="right"/>
            </w:pPr>
            <w:r w:rsidRPr="007802CE">
              <w:t>All Pads Present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>
            <w:bookmarkStart w:id="0" w:name="_GoBack"/>
            <w:bookmarkEnd w:id="0"/>
          </w:p>
        </w:tc>
        <w:tc>
          <w:tcPr>
            <w:tcW w:w="810" w:type="dxa"/>
          </w:tcPr>
          <w:p w:rsidR="000F0C7F" w:rsidRDefault="000F0C7F" w:rsidP="000F0C7F"/>
        </w:tc>
        <w:tc>
          <w:tcPr>
            <w:tcW w:w="360" w:type="dxa"/>
            <w:gridSpan w:val="2"/>
          </w:tcPr>
          <w:p w:rsidR="000F0C7F" w:rsidRDefault="000F0C7F" w:rsidP="000F0C7F"/>
        </w:tc>
        <w:tc>
          <w:tcPr>
            <w:tcW w:w="713" w:type="dxa"/>
            <w:gridSpan w:val="2"/>
          </w:tcPr>
          <w:p w:rsidR="000F0C7F" w:rsidRDefault="000F0C7F" w:rsidP="000F0C7F"/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C56455" w:rsidRDefault="000F0C7F" w:rsidP="000F0C7F">
            <w:pPr>
              <w:rPr>
                <w:sz w:val="16"/>
                <w:szCs w:val="16"/>
              </w:rPr>
            </w:pP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Default="000F0C7F" w:rsidP="000F0C7F">
            <w:pPr>
              <w:jc w:val="right"/>
            </w:pPr>
            <w:r>
              <w:t>Mask Securely fastened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  <w:tcBorders>
              <w:left w:val="nil"/>
            </w:tcBorders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/>
        </w:tc>
        <w:tc>
          <w:tcPr>
            <w:tcW w:w="810" w:type="dxa"/>
          </w:tcPr>
          <w:p w:rsidR="000F0C7F" w:rsidRDefault="000F0C7F" w:rsidP="000F0C7F"/>
        </w:tc>
        <w:tc>
          <w:tcPr>
            <w:tcW w:w="360" w:type="dxa"/>
            <w:gridSpan w:val="2"/>
          </w:tcPr>
          <w:p w:rsidR="000F0C7F" w:rsidRDefault="000F0C7F" w:rsidP="000F0C7F"/>
        </w:tc>
        <w:tc>
          <w:tcPr>
            <w:tcW w:w="713" w:type="dxa"/>
            <w:gridSpan w:val="2"/>
          </w:tcPr>
          <w:p w:rsidR="000F0C7F" w:rsidRDefault="000F0C7F" w:rsidP="000F0C7F"/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F0C7F" w:rsidRPr="00501B5F" w:rsidRDefault="000F0C7F" w:rsidP="000F0C7F">
            <w:pPr>
              <w:rPr>
                <w:sz w:val="16"/>
                <w:szCs w:val="16"/>
              </w:rPr>
            </w:pPr>
          </w:p>
        </w:tc>
      </w:tr>
      <w:tr w:rsidR="000F0C7F" w:rsidTr="004947CD">
        <w:trPr>
          <w:gridAfter w:val="1"/>
          <w:wAfter w:w="7" w:type="dxa"/>
        </w:trPr>
        <w:tc>
          <w:tcPr>
            <w:tcW w:w="2988" w:type="dxa"/>
          </w:tcPr>
          <w:p w:rsidR="000F0C7F" w:rsidRDefault="000F0C7F" w:rsidP="000F0C7F">
            <w:pPr>
              <w:jc w:val="right"/>
            </w:pPr>
            <w:r>
              <w:t>Throat Protector Present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F" w:rsidRDefault="000F0C7F" w:rsidP="000F0C7F"/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0F0C7F" w:rsidRDefault="000F0C7F" w:rsidP="000F0C7F"/>
        </w:tc>
        <w:tc>
          <w:tcPr>
            <w:tcW w:w="373" w:type="dxa"/>
          </w:tcPr>
          <w:p w:rsidR="000F0C7F" w:rsidRDefault="000F0C7F" w:rsidP="000F0C7F"/>
        </w:tc>
        <w:tc>
          <w:tcPr>
            <w:tcW w:w="3012" w:type="dxa"/>
            <w:gridSpan w:val="2"/>
          </w:tcPr>
          <w:p w:rsidR="000F0C7F" w:rsidRDefault="000F0C7F" w:rsidP="000F0C7F"/>
        </w:tc>
        <w:tc>
          <w:tcPr>
            <w:tcW w:w="810" w:type="dxa"/>
          </w:tcPr>
          <w:p w:rsidR="000F0C7F" w:rsidRDefault="000F0C7F" w:rsidP="000F0C7F"/>
        </w:tc>
        <w:tc>
          <w:tcPr>
            <w:tcW w:w="360" w:type="dxa"/>
            <w:gridSpan w:val="2"/>
          </w:tcPr>
          <w:p w:rsidR="000F0C7F" w:rsidRDefault="000F0C7F" w:rsidP="000F0C7F"/>
        </w:tc>
        <w:tc>
          <w:tcPr>
            <w:tcW w:w="713" w:type="dxa"/>
            <w:gridSpan w:val="2"/>
          </w:tcPr>
          <w:p w:rsidR="000F0C7F" w:rsidRDefault="000F0C7F" w:rsidP="000F0C7F"/>
        </w:tc>
      </w:tr>
    </w:tbl>
    <w:p w:rsidR="0017798A" w:rsidRPr="000F3CA8" w:rsidRDefault="0017798A" w:rsidP="000F3CA8">
      <w:pPr>
        <w:spacing w:after="0" w:line="240" w:lineRule="auto"/>
        <w:rPr>
          <w:b/>
          <w:sz w:val="20"/>
          <w:szCs w:val="36"/>
        </w:rPr>
      </w:pPr>
    </w:p>
    <w:sectPr w:rsidR="0017798A" w:rsidRPr="000F3CA8" w:rsidSect="00555E65">
      <w:type w:val="continuous"/>
      <w:pgSz w:w="12240" w:h="15840" w:code="1"/>
      <w:pgMar w:top="2016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F9" w:rsidRDefault="00234CF9" w:rsidP="00634D78">
      <w:pPr>
        <w:spacing w:after="0" w:line="240" w:lineRule="auto"/>
      </w:pPr>
      <w:r>
        <w:separator/>
      </w:r>
    </w:p>
  </w:endnote>
  <w:endnote w:type="continuationSeparator" w:id="0">
    <w:p w:rsidR="00234CF9" w:rsidRDefault="00234CF9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F9" w:rsidRDefault="00234CF9" w:rsidP="00634D78">
      <w:pPr>
        <w:spacing w:after="0" w:line="240" w:lineRule="auto"/>
      </w:pPr>
      <w:r>
        <w:separator/>
      </w:r>
    </w:p>
  </w:footnote>
  <w:footnote w:type="continuationSeparator" w:id="0">
    <w:p w:rsidR="00234CF9" w:rsidRDefault="00234CF9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330"/>
      <w:gridCol w:w="2254"/>
      <w:gridCol w:w="1817"/>
    </w:tblGrid>
    <w:tr w:rsidR="00CE67AD" w:rsidTr="0034017E">
      <w:trPr>
        <w:trHeight w:val="1728"/>
      </w:trPr>
      <w:tc>
        <w:tcPr>
          <w:tcW w:w="1368" w:type="dxa"/>
        </w:tcPr>
        <w:p w:rsidR="00CE67AD" w:rsidRDefault="00CE67AD" w:rsidP="00AC1856">
          <w:pPr>
            <w:pStyle w:val="Header"/>
            <w:tabs>
              <w:tab w:val="clear" w:pos="4680"/>
              <w:tab w:val="clear" w:pos="9360"/>
            </w:tabs>
            <w:ind w:left="-360" w:right="446"/>
            <w:jc w:val="left"/>
          </w:pPr>
          <w:r w:rsidRPr="00CE67AD">
            <w:rPr>
              <w:noProof/>
            </w:rPr>
            <w:drawing>
              <wp:anchor distT="0" distB="0" distL="95250" distR="95250" simplePos="0" relativeHeight="251668480" behindDoc="0" locked="0" layoutInCell="1" allowOverlap="0" wp14:anchorId="240A5FB0" wp14:editId="3D05AD58">
                <wp:simplePos x="0" y="0"/>
                <wp:positionH relativeFrom="column">
                  <wp:posOffset>-171450</wp:posOffset>
                </wp:positionH>
                <wp:positionV relativeFrom="line">
                  <wp:posOffset>45720</wp:posOffset>
                </wp:positionV>
                <wp:extent cx="971550" cy="933450"/>
                <wp:effectExtent l="19050" t="0" r="0" b="0"/>
                <wp:wrapNone/>
                <wp:docPr id="2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CE67AD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34017E" w:rsidRPr="008F7CBE" w:rsidRDefault="0034017E" w:rsidP="0034017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</w:tc>
      <w:tc>
        <w:tcPr>
          <w:tcW w:w="333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2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P. O. Box 3025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Mission Viejo, California 92690</w:t>
          </w:r>
        </w:p>
      </w:tc>
      <w:tc>
        <w:tcPr>
          <w:tcW w:w="2254" w:type="dxa"/>
          <w:vAlign w:val="center"/>
        </w:tcPr>
        <w:p w:rsidR="0034017E" w:rsidRDefault="0034017E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Santa Margarita American</w:t>
          </w:r>
        </w:p>
        <w:p w:rsidR="0034017E" w:rsidRDefault="0034017E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Santa Margarita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CE67AD" w:rsidRDefault="00CE67AD" w:rsidP="00CE67AD">
          <w:pPr>
            <w:pStyle w:val="Header"/>
            <w:tabs>
              <w:tab w:val="clear" w:pos="4680"/>
              <w:tab w:val="clear" w:pos="9360"/>
            </w:tabs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69504" behindDoc="1" locked="0" layoutInCell="1" allowOverlap="1" wp14:anchorId="1DD7CA9C" wp14:editId="7A847AA4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4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4D78" w:rsidRDefault="00634D78" w:rsidP="00AC1856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78"/>
    <w:rsid w:val="00063491"/>
    <w:rsid w:val="000C5937"/>
    <w:rsid w:val="000F0C7F"/>
    <w:rsid w:val="000F3CA8"/>
    <w:rsid w:val="00132355"/>
    <w:rsid w:val="0017798A"/>
    <w:rsid w:val="001B228A"/>
    <w:rsid w:val="001B3825"/>
    <w:rsid w:val="001E2D93"/>
    <w:rsid w:val="00216A4D"/>
    <w:rsid w:val="00234CF9"/>
    <w:rsid w:val="0025026F"/>
    <w:rsid w:val="0026296C"/>
    <w:rsid w:val="002C1F0C"/>
    <w:rsid w:val="0034017E"/>
    <w:rsid w:val="0043425A"/>
    <w:rsid w:val="00461704"/>
    <w:rsid w:val="004947CD"/>
    <w:rsid w:val="00501B5F"/>
    <w:rsid w:val="00555E65"/>
    <w:rsid w:val="00590C53"/>
    <w:rsid w:val="00634D78"/>
    <w:rsid w:val="00652FFE"/>
    <w:rsid w:val="006C2269"/>
    <w:rsid w:val="006F5823"/>
    <w:rsid w:val="007513F6"/>
    <w:rsid w:val="007804E7"/>
    <w:rsid w:val="0079610B"/>
    <w:rsid w:val="00804C59"/>
    <w:rsid w:val="00841CC6"/>
    <w:rsid w:val="00872CB4"/>
    <w:rsid w:val="0089261C"/>
    <w:rsid w:val="008C7219"/>
    <w:rsid w:val="008F7CBE"/>
    <w:rsid w:val="00940B44"/>
    <w:rsid w:val="00954F4F"/>
    <w:rsid w:val="00974037"/>
    <w:rsid w:val="009C6CB5"/>
    <w:rsid w:val="00A355DF"/>
    <w:rsid w:val="00A70E72"/>
    <w:rsid w:val="00AC1856"/>
    <w:rsid w:val="00AC60C8"/>
    <w:rsid w:val="00B131C3"/>
    <w:rsid w:val="00B81A18"/>
    <w:rsid w:val="00B83D0F"/>
    <w:rsid w:val="00C35655"/>
    <w:rsid w:val="00C47C71"/>
    <w:rsid w:val="00C50C99"/>
    <w:rsid w:val="00C56455"/>
    <w:rsid w:val="00CE67AD"/>
    <w:rsid w:val="00D56DA5"/>
    <w:rsid w:val="00D90C7C"/>
    <w:rsid w:val="00DD2F4F"/>
    <w:rsid w:val="00DD3E85"/>
    <w:rsid w:val="00DD797B"/>
    <w:rsid w:val="00E6071A"/>
    <w:rsid w:val="00E618F3"/>
    <w:rsid w:val="00E71406"/>
    <w:rsid w:val="00EC7A18"/>
    <w:rsid w:val="00EF4E9A"/>
    <w:rsid w:val="00F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7A5225"/>
  <w15:docId w15:val="{9DE9E665-9D01-4B7A-AB15-8EE55D3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Ezio Petrella</cp:lastModifiedBy>
  <cp:revision>8</cp:revision>
  <cp:lastPrinted>2011-01-04T20:37:00Z</cp:lastPrinted>
  <dcterms:created xsi:type="dcterms:W3CDTF">2011-03-08T03:38:00Z</dcterms:created>
  <dcterms:modified xsi:type="dcterms:W3CDTF">2018-01-06T21:09:00Z</dcterms:modified>
</cp:coreProperties>
</file>